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4F7C" w14:textId="77777777" w:rsidR="00B632C6" w:rsidRDefault="00B632C6" w:rsidP="00B63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16">
        <w:rPr>
          <w:rFonts w:ascii="Times New Roman" w:hAnsi="Times New Roman" w:cs="Times New Roman"/>
          <w:b/>
          <w:sz w:val="24"/>
          <w:szCs w:val="24"/>
        </w:rPr>
        <w:t>Список литературы для летнего чтения 5 класс</w:t>
      </w:r>
    </w:p>
    <w:p w14:paraId="25FF35E5" w14:textId="77777777" w:rsidR="00B632C6" w:rsidRDefault="00B632C6" w:rsidP="00B63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 школьной программы</w:t>
      </w:r>
    </w:p>
    <w:p w14:paraId="4AC3509B" w14:textId="77777777" w:rsidR="00B632C6" w:rsidRPr="0071512D" w:rsidRDefault="00B632C6" w:rsidP="00B632C6">
      <w:pPr>
        <w:pStyle w:val="a3"/>
        <w:contextualSpacing/>
      </w:pPr>
      <w:r w:rsidRPr="00B632C6">
        <w:rPr>
          <w:iCs/>
          <w:u w:val="single"/>
        </w:rPr>
        <w:t>1. Сказки</w:t>
      </w:r>
      <w:r w:rsidRPr="00B632C6">
        <w:rPr>
          <w:u w:val="single"/>
        </w:rPr>
        <w:t>:</w:t>
      </w:r>
      <w:r w:rsidRPr="0071512D">
        <w:t xml:space="preserve"> «Царевна-лягушка», «Иван – крестьянский сын и чудо-юдо», «Журавл</w:t>
      </w:r>
      <w:r>
        <w:t>ь и цапля», «Солдатская шинель».</w:t>
      </w:r>
    </w:p>
    <w:p w14:paraId="41F82FE9" w14:textId="77777777" w:rsidR="00B632C6" w:rsidRPr="0071512D" w:rsidRDefault="00B632C6" w:rsidP="00B632C6">
      <w:pPr>
        <w:pStyle w:val="a3"/>
        <w:contextualSpacing/>
      </w:pPr>
      <w:r>
        <w:t xml:space="preserve">2. </w:t>
      </w:r>
      <w:r w:rsidRPr="0071512D">
        <w:t xml:space="preserve">И.А. Крылов. </w:t>
      </w:r>
      <w:r w:rsidRPr="00B632C6">
        <w:rPr>
          <w:u w:val="single"/>
        </w:rPr>
        <w:t>Басни:</w:t>
      </w:r>
      <w:r w:rsidRPr="0071512D">
        <w:t xml:space="preserve"> «Волк и Ягненок», «Волк на псарне», «Ворона и Лисиц</w:t>
      </w:r>
      <w:r>
        <w:t>а», «Свинья под Дубом» и другие.</w:t>
      </w:r>
    </w:p>
    <w:p w14:paraId="6952E32C" w14:textId="77777777" w:rsidR="00B632C6" w:rsidRPr="0071512D" w:rsidRDefault="00B632C6" w:rsidP="00B632C6">
      <w:pPr>
        <w:pStyle w:val="a3"/>
        <w:contextualSpacing/>
      </w:pPr>
      <w:r>
        <w:t xml:space="preserve">3. А.С. Пушкин. Стихотворение: </w:t>
      </w:r>
      <w:r w:rsidRPr="0071512D">
        <w:t>«Няне», «У лукоморья дуб зеленый…»</w:t>
      </w:r>
      <w:r>
        <w:t xml:space="preserve"> (пролог к поэме «Руслан и Людмила»</w:t>
      </w:r>
      <w:r w:rsidRPr="0071512D">
        <w:t>, «Сказка о мерт</w:t>
      </w:r>
      <w:r>
        <w:t>вой царевне и о семи богатырях».</w:t>
      </w:r>
    </w:p>
    <w:p w14:paraId="2BE1ED8C" w14:textId="77777777" w:rsidR="00B632C6" w:rsidRPr="0071512D" w:rsidRDefault="00B632C6" w:rsidP="00B632C6">
      <w:pPr>
        <w:pStyle w:val="a3"/>
        <w:contextualSpacing/>
      </w:pPr>
      <w:r>
        <w:t xml:space="preserve">4. </w:t>
      </w:r>
      <w:r w:rsidRPr="0071512D">
        <w:t>Антоний Погорельский «Черная курица, или Подземные жители»;</w:t>
      </w:r>
    </w:p>
    <w:p w14:paraId="1562D02E" w14:textId="77777777" w:rsidR="00B632C6" w:rsidRDefault="00B632C6" w:rsidP="00B632C6">
      <w:pPr>
        <w:pStyle w:val="a3"/>
        <w:contextualSpacing/>
      </w:pPr>
      <w:r>
        <w:t>5. П.П. Ершов «Конек-Горбунок».</w:t>
      </w:r>
    </w:p>
    <w:p w14:paraId="0AD930A8" w14:textId="77777777" w:rsidR="00B632C6" w:rsidRDefault="00B632C6" w:rsidP="00B632C6">
      <w:pPr>
        <w:pStyle w:val="a3"/>
        <w:contextualSpacing/>
      </w:pPr>
      <w:r>
        <w:t>6. М.Ю. Лермонтов «Бородино».</w:t>
      </w:r>
    </w:p>
    <w:p w14:paraId="492C5C7F" w14:textId="77777777" w:rsidR="00B632C6" w:rsidRDefault="00B632C6" w:rsidP="00B632C6">
      <w:pPr>
        <w:pStyle w:val="a3"/>
        <w:contextualSpacing/>
      </w:pPr>
      <w:r>
        <w:t xml:space="preserve">7. Н.В. Гоголь </w:t>
      </w:r>
      <w:r w:rsidRPr="0037540C">
        <w:t>«Заколдованное место» — повесть из книги «</w:t>
      </w:r>
      <w:r>
        <w:t xml:space="preserve">Вечера на хуторе близ Диканьки», </w:t>
      </w:r>
      <w:r w:rsidRPr="0037540C">
        <w:t>«Ночь перед Рождеством».</w:t>
      </w:r>
    </w:p>
    <w:p w14:paraId="45E54835" w14:textId="77777777" w:rsidR="00B632C6" w:rsidRPr="0071512D" w:rsidRDefault="00B632C6" w:rsidP="00B632C6">
      <w:pPr>
        <w:pStyle w:val="a3"/>
        <w:contextualSpacing/>
      </w:pPr>
      <w:r>
        <w:t>8. Н.А. Некрасов «Крестьянские дети».</w:t>
      </w:r>
    </w:p>
    <w:p w14:paraId="080FEB74" w14:textId="77777777" w:rsidR="00B632C6" w:rsidRPr="0071512D" w:rsidRDefault="00B632C6" w:rsidP="00B632C6">
      <w:pPr>
        <w:pStyle w:val="a3"/>
        <w:contextualSpacing/>
      </w:pPr>
      <w:r>
        <w:t>9. И.С. Тургенев «Муму».</w:t>
      </w:r>
    </w:p>
    <w:p w14:paraId="65C87E94" w14:textId="77777777" w:rsidR="00B632C6" w:rsidRPr="0071512D" w:rsidRDefault="00B632C6" w:rsidP="00B632C6">
      <w:pPr>
        <w:pStyle w:val="a3"/>
        <w:contextualSpacing/>
      </w:pPr>
      <w:r>
        <w:t xml:space="preserve">10. </w:t>
      </w:r>
      <w:r w:rsidRPr="0071512D">
        <w:t>Л.Н</w:t>
      </w:r>
      <w:r>
        <w:t>. Толстой «Кавказский пленник».</w:t>
      </w:r>
    </w:p>
    <w:p w14:paraId="57ACF1DE" w14:textId="77777777" w:rsidR="00B632C6" w:rsidRPr="0071512D" w:rsidRDefault="00B632C6" w:rsidP="00B632C6">
      <w:pPr>
        <w:pStyle w:val="a3"/>
        <w:contextualSpacing/>
      </w:pPr>
      <w:r>
        <w:t xml:space="preserve">11. </w:t>
      </w:r>
      <w:r w:rsidRPr="0071512D">
        <w:t>А.П. Чехов «Хирургия»; «Лошадиная фамилия»</w:t>
      </w:r>
      <w:r>
        <w:t>.</w:t>
      </w:r>
    </w:p>
    <w:p w14:paraId="20C7C664" w14:textId="77777777" w:rsidR="00B632C6" w:rsidRPr="0071512D" w:rsidRDefault="00B632C6" w:rsidP="00B632C6">
      <w:pPr>
        <w:pStyle w:val="a3"/>
        <w:contextualSpacing/>
      </w:pPr>
      <w:r>
        <w:t xml:space="preserve">12. </w:t>
      </w:r>
      <w:r w:rsidRPr="0071512D">
        <w:t>В.Г</w:t>
      </w:r>
      <w:r>
        <w:t>. Короленко «В дурном обществе».</w:t>
      </w:r>
    </w:p>
    <w:p w14:paraId="2B129DA8" w14:textId="77777777" w:rsidR="00B632C6" w:rsidRPr="0071512D" w:rsidRDefault="00B632C6" w:rsidP="00B632C6">
      <w:pPr>
        <w:pStyle w:val="a3"/>
        <w:contextualSpacing/>
      </w:pPr>
      <w:r>
        <w:t xml:space="preserve">13. </w:t>
      </w:r>
      <w:r w:rsidRPr="0071512D">
        <w:t>П</w:t>
      </w:r>
      <w:r>
        <w:t>.П. Бажов «Медной горы Хозяйка».</w:t>
      </w:r>
    </w:p>
    <w:p w14:paraId="0436F9C5" w14:textId="77777777" w:rsidR="00B632C6" w:rsidRPr="0071512D" w:rsidRDefault="00B632C6" w:rsidP="00B632C6">
      <w:pPr>
        <w:pStyle w:val="a3"/>
        <w:contextualSpacing/>
      </w:pPr>
      <w:r>
        <w:t xml:space="preserve">14. </w:t>
      </w:r>
      <w:r w:rsidRPr="0071512D">
        <w:t>С.Я. Маршак «Двенадцать месяцев»;</w:t>
      </w:r>
      <w:r w:rsidR="00142B6E">
        <w:t xml:space="preserve"> </w:t>
      </w:r>
    </w:p>
    <w:p w14:paraId="4C18B5D6" w14:textId="77777777" w:rsidR="00B632C6" w:rsidRPr="0071512D" w:rsidRDefault="00B632C6" w:rsidP="00B632C6">
      <w:pPr>
        <w:pStyle w:val="a3"/>
        <w:contextualSpacing/>
      </w:pPr>
      <w:r>
        <w:t xml:space="preserve">15. </w:t>
      </w:r>
      <w:r w:rsidRPr="0071512D">
        <w:t>В.П. Астафьев «</w:t>
      </w:r>
      <w:proofErr w:type="spellStart"/>
      <w:r w:rsidRPr="0071512D">
        <w:t>Васюткино</w:t>
      </w:r>
      <w:proofErr w:type="spellEnd"/>
      <w:r w:rsidRPr="0071512D">
        <w:t xml:space="preserve"> озеро»;</w:t>
      </w:r>
    </w:p>
    <w:p w14:paraId="51E9966E" w14:textId="77777777" w:rsidR="004202C9" w:rsidRDefault="004202C9" w:rsidP="00B632C6">
      <w:pPr>
        <w:pStyle w:val="a3"/>
        <w:contextualSpacing/>
        <w:rPr>
          <w:u w:val="single"/>
        </w:rPr>
      </w:pPr>
    </w:p>
    <w:p w14:paraId="6B04A037" w14:textId="77777777" w:rsidR="00B632C6" w:rsidRDefault="00B632C6" w:rsidP="00B632C6">
      <w:pPr>
        <w:pStyle w:val="a3"/>
        <w:contextualSpacing/>
      </w:pPr>
      <w:bookmarkStart w:id="0" w:name="_GoBack"/>
      <w:bookmarkEnd w:id="0"/>
      <w:r w:rsidRPr="0071512D">
        <w:rPr>
          <w:u w:val="single"/>
        </w:rPr>
        <w:t>Зарубежная литература</w:t>
      </w:r>
      <w:r w:rsidRPr="0071512D">
        <w:t>:</w:t>
      </w:r>
    </w:p>
    <w:p w14:paraId="2B835724" w14:textId="77777777" w:rsidR="00B632C6" w:rsidRPr="00B632C6" w:rsidRDefault="00B632C6" w:rsidP="00B632C6">
      <w:pPr>
        <w:pStyle w:val="a3"/>
        <w:contextualSpacing/>
      </w:pPr>
      <w:r w:rsidRPr="00B632C6">
        <w:t>16.  Д. Дефо «Робинзон Крузо».</w:t>
      </w:r>
    </w:p>
    <w:p w14:paraId="68B2CEFA" w14:textId="77777777" w:rsidR="00B632C6" w:rsidRPr="00B632C6" w:rsidRDefault="00B632C6" w:rsidP="00B632C6">
      <w:pPr>
        <w:pStyle w:val="a3"/>
        <w:contextualSpacing/>
      </w:pPr>
      <w:r w:rsidRPr="00B632C6">
        <w:t>17. Р.Л. Стивенсон «Вересковый мед»</w:t>
      </w:r>
    </w:p>
    <w:p w14:paraId="2EBB30ED" w14:textId="77777777" w:rsidR="00B632C6" w:rsidRPr="00B632C6" w:rsidRDefault="00B632C6" w:rsidP="00B632C6">
      <w:pPr>
        <w:pStyle w:val="a3"/>
        <w:contextualSpacing/>
      </w:pPr>
      <w:r w:rsidRPr="00B632C6">
        <w:t>18.  Х.К. Андерсен «Снежная королева», «Гадкий утенок»</w:t>
      </w:r>
    </w:p>
    <w:p w14:paraId="5E50C159" w14:textId="77777777" w:rsidR="00B632C6" w:rsidRPr="00B632C6" w:rsidRDefault="00B632C6" w:rsidP="00B632C6">
      <w:pPr>
        <w:pStyle w:val="a3"/>
        <w:contextualSpacing/>
      </w:pPr>
      <w:r w:rsidRPr="00B632C6">
        <w:t xml:space="preserve">19. М. Твен «Приключения Тома </w:t>
      </w:r>
      <w:proofErr w:type="spellStart"/>
      <w:r w:rsidRPr="00B632C6">
        <w:t>Сойера</w:t>
      </w:r>
      <w:proofErr w:type="spellEnd"/>
      <w:r w:rsidRPr="00B632C6">
        <w:t>».</w:t>
      </w:r>
    </w:p>
    <w:p w14:paraId="5B165796" w14:textId="77777777" w:rsidR="00B632C6" w:rsidRPr="00B632C6" w:rsidRDefault="00B632C6" w:rsidP="00B632C6">
      <w:pPr>
        <w:pStyle w:val="a3"/>
        <w:contextualSpacing/>
      </w:pPr>
      <w:r w:rsidRPr="00B632C6">
        <w:t xml:space="preserve">20.  Д. Лондон «Сказание о </w:t>
      </w:r>
      <w:proofErr w:type="spellStart"/>
      <w:r w:rsidRPr="00B632C6">
        <w:t>Кише</w:t>
      </w:r>
      <w:proofErr w:type="spellEnd"/>
      <w:r w:rsidRPr="00B632C6">
        <w:t>».</w:t>
      </w:r>
    </w:p>
    <w:p w14:paraId="7F9AA9A5" w14:textId="77777777" w:rsidR="0059450C" w:rsidRDefault="0059450C"/>
    <w:sectPr w:rsidR="0059450C" w:rsidSect="005945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6"/>
    <w:rsid w:val="00142B6E"/>
    <w:rsid w:val="004202C9"/>
    <w:rsid w:val="0059450C"/>
    <w:rsid w:val="00B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8E8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C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C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Бакулина</dc:creator>
  <cp:keywords/>
  <dc:description/>
  <cp:lastModifiedBy>Ольга Бакулина</cp:lastModifiedBy>
  <cp:revision>3</cp:revision>
  <dcterms:created xsi:type="dcterms:W3CDTF">2021-07-12T12:29:00Z</dcterms:created>
  <dcterms:modified xsi:type="dcterms:W3CDTF">2021-07-25T17:30:00Z</dcterms:modified>
</cp:coreProperties>
</file>